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084BB" w14:textId="77777777" w:rsidR="009A0FB3" w:rsidRPr="00B130AB" w:rsidRDefault="00851B5F">
      <w:pPr>
        <w:rPr>
          <w:b/>
          <w:u w:val="single"/>
        </w:rPr>
      </w:pPr>
      <w:r w:rsidRPr="00B130AB">
        <w:rPr>
          <w:b/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7C8D2B5A" wp14:editId="4EC50ABD">
            <wp:simplePos x="0" y="0"/>
            <wp:positionH relativeFrom="margin">
              <wp:posOffset>5638800</wp:posOffset>
            </wp:positionH>
            <wp:positionV relativeFrom="paragraph">
              <wp:posOffset>0</wp:posOffset>
            </wp:positionV>
            <wp:extent cx="1052830" cy="552450"/>
            <wp:effectExtent l="0" t="0" r="0" b="0"/>
            <wp:wrapSquare wrapText="bothSides"/>
            <wp:docPr id="5" name="Picture 5" descr="cid:image001.jpg@01D11731.096DEB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jpg@01D11731.096DEB50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582"/>
                    <a:stretch/>
                  </pic:blipFill>
                  <pic:spPr bwMode="auto">
                    <a:xfrm>
                      <a:off x="0" y="0"/>
                      <a:ext cx="10528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0AB">
        <w:rPr>
          <w:b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3F407D4A" wp14:editId="281367F6">
            <wp:simplePos x="0" y="0"/>
            <wp:positionH relativeFrom="margin">
              <wp:posOffset>4381500</wp:posOffset>
            </wp:positionH>
            <wp:positionV relativeFrom="paragraph">
              <wp:posOffset>0</wp:posOffset>
            </wp:positionV>
            <wp:extent cx="1031875" cy="5524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0AB">
        <w:rPr>
          <w:b/>
          <w:u w:val="single"/>
        </w:rPr>
        <w:t>Personalised Learning Checklist</w:t>
      </w:r>
    </w:p>
    <w:p w14:paraId="72B0AB9C" w14:textId="62598D8F" w:rsidR="00851B5F" w:rsidRDefault="00851B5F">
      <w:r>
        <w:t>Subject:</w:t>
      </w:r>
      <w:r w:rsidR="00F376D1">
        <w:t xml:space="preserve"> A-Level Drama </w:t>
      </w:r>
    </w:p>
    <w:p w14:paraId="7EB469EB" w14:textId="22948536" w:rsidR="00851B5F" w:rsidRDefault="00851B5F">
      <w:r>
        <w:t>Year group:</w:t>
      </w:r>
      <w:r w:rsidR="00F376D1">
        <w:t xml:space="preserve"> Year 12</w:t>
      </w:r>
    </w:p>
    <w:p w14:paraId="6A504C16" w14:textId="77777777" w:rsidR="00851B5F" w:rsidRDefault="00851B5F">
      <w:r>
        <w:t>Dear Student,</w:t>
      </w:r>
    </w:p>
    <w:p w14:paraId="2583E19A" w14:textId="77777777" w:rsidR="00851B5F" w:rsidRDefault="00851B5F">
      <w:r>
        <w:t>During the academy closure you have been set a number of tasks. The list below is the learning you should have completed</w:t>
      </w:r>
      <w:r w:rsidR="00105EA0">
        <w:t>. Y</w:t>
      </w:r>
      <w:r>
        <w:t xml:space="preserve">our teacher will use </w:t>
      </w:r>
      <w:r w:rsidR="00105EA0">
        <w:t xml:space="preserve">the list </w:t>
      </w:r>
      <w:r>
        <w:t>to check your progress during this time. It may be used for short quizzes</w:t>
      </w:r>
      <w:r w:rsidR="00105EA0">
        <w:t>, mini assessments</w:t>
      </w:r>
      <w:r>
        <w:t xml:space="preserve"> or homework</w:t>
      </w:r>
      <w:r w:rsidR="00B130AB">
        <w:t xml:space="preserve">. </w:t>
      </w:r>
      <w:r w:rsidR="00105EA0">
        <w:t xml:space="preserve">Where there are gaps your lessons will focus on improving your knowledge and understanding.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56"/>
        <w:gridCol w:w="1558"/>
        <w:gridCol w:w="1460"/>
        <w:gridCol w:w="2091"/>
        <w:gridCol w:w="2091"/>
      </w:tblGrid>
      <w:tr w:rsidR="00851B5F" w14:paraId="5B66F50C" w14:textId="77777777" w:rsidTr="00851B5F">
        <w:tc>
          <w:tcPr>
            <w:tcW w:w="1557" w:type="pct"/>
          </w:tcPr>
          <w:p w14:paraId="4F72A337" w14:textId="4F19E28C" w:rsidR="00851B5F" w:rsidRPr="002D33B8" w:rsidRDefault="00851B5F">
            <w:pPr>
              <w:rPr>
                <w:b/>
                <w:bCs/>
              </w:rPr>
            </w:pPr>
            <w:r w:rsidRPr="002D33B8">
              <w:rPr>
                <w:b/>
                <w:bCs/>
              </w:rPr>
              <w:t>Objective</w:t>
            </w:r>
            <w:r w:rsidR="002D33B8">
              <w:rPr>
                <w:b/>
                <w:bCs/>
              </w:rPr>
              <w:t xml:space="preserve">: </w:t>
            </w:r>
            <w:r w:rsidR="009F1408">
              <w:rPr>
                <w:b/>
                <w:bCs/>
              </w:rPr>
              <w:t>Live Theatre</w:t>
            </w:r>
          </w:p>
        </w:tc>
        <w:tc>
          <w:tcPr>
            <w:tcW w:w="2443" w:type="pct"/>
            <w:gridSpan w:val="3"/>
          </w:tcPr>
          <w:p w14:paraId="7BEC5FC0" w14:textId="77777777" w:rsidR="00851B5F" w:rsidRDefault="00851B5F">
            <w:r>
              <w:t>My personal RAG rating (Red- do not understand, Amber- some understanding, Green- I am confident</w:t>
            </w:r>
          </w:p>
        </w:tc>
        <w:tc>
          <w:tcPr>
            <w:tcW w:w="1000" w:type="pct"/>
          </w:tcPr>
          <w:p w14:paraId="362242BC" w14:textId="77777777" w:rsidR="00851B5F" w:rsidRDefault="00851B5F">
            <w:r>
              <w:t>Teacher RAG rating</w:t>
            </w:r>
          </w:p>
        </w:tc>
      </w:tr>
      <w:tr w:rsidR="00851B5F" w14:paraId="173144AD" w14:textId="77777777" w:rsidTr="00851B5F">
        <w:tc>
          <w:tcPr>
            <w:tcW w:w="1557" w:type="pct"/>
          </w:tcPr>
          <w:p w14:paraId="17D3A388" w14:textId="2A6EE1A1" w:rsidR="00851B5F" w:rsidRDefault="007B5033">
            <w:r>
              <w:t xml:space="preserve">To be able to </w:t>
            </w:r>
            <w:r w:rsidR="009F1408">
              <w:t xml:space="preserve">watch live theatre performances and </w:t>
            </w:r>
            <w:r w:rsidR="00DD55FF">
              <w:t>identify key performance skills</w:t>
            </w:r>
          </w:p>
        </w:tc>
        <w:tc>
          <w:tcPr>
            <w:tcW w:w="745" w:type="pct"/>
          </w:tcPr>
          <w:p w14:paraId="2D35478A" w14:textId="77777777" w:rsidR="00851B5F" w:rsidRDefault="00851B5F">
            <w:r>
              <w:t>RED</w:t>
            </w:r>
          </w:p>
        </w:tc>
        <w:tc>
          <w:tcPr>
            <w:tcW w:w="698" w:type="pct"/>
          </w:tcPr>
          <w:p w14:paraId="70063646" w14:textId="77777777" w:rsidR="00851B5F" w:rsidRDefault="00851B5F">
            <w:r>
              <w:t>AMBER</w:t>
            </w:r>
          </w:p>
        </w:tc>
        <w:tc>
          <w:tcPr>
            <w:tcW w:w="1000" w:type="pct"/>
          </w:tcPr>
          <w:p w14:paraId="395CFDA9" w14:textId="77777777" w:rsidR="00851B5F" w:rsidRDefault="00851B5F">
            <w:r>
              <w:t>GREEN</w:t>
            </w:r>
          </w:p>
        </w:tc>
        <w:tc>
          <w:tcPr>
            <w:tcW w:w="1000" w:type="pct"/>
          </w:tcPr>
          <w:p w14:paraId="3F7C1B54" w14:textId="77777777" w:rsidR="00851B5F" w:rsidRDefault="00851B5F"/>
        </w:tc>
      </w:tr>
      <w:tr w:rsidR="004A0FAA" w14:paraId="40B07639" w14:textId="77777777" w:rsidTr="00851B5F">
        <w:tc>
          <w:tcPr>
            <w:tcW w:w="1557" w:type="pct"/>
          </w:tcPr>
          <w:p w14:paraId="05FE18A9" w14:textId="1F650E58" w:rsidR="004A0FAA" w:rsidRDefault="004A0FAA" w:rsidP="004A0FAA">
            <w:r>
              <w:t>I and You</w:t>
            </w:r>
          </w:p>
        </w:tc>
        <w:tc>
          <w:tcPr>
            <w:tcW w:w="745" w:type="pct"/>
          </w:tcPr>
          <w:p w14:paraId="0004AD7E" w14:textId="32E5F00D" w:rsidR="004A0FAA" w:rsidRDefault="004A0FAA" w:rsidP="004A0FAA">
            <w:r>
              <w:t>RED</w:t>
            </w:r>
          </w:p>
        </w:tc>
        <w:tc>
          <w:tcPr>
            <w:tcW w:w="698" w:type="pct"/>
          </w:tcPr>
          <w:p w14:paraId="4E8060B0" w14:textId="3A36F5BE" w:rsidR="004A0FAA" w:rsidRDefault="004A0FAA" w:rsidP="004A0FAA">
            <w:r>
              <w:t>AMBER</w:t>
            </w:r>
          </w:p>
        </w:tc>
        <w:tc>
          <w:tcPr>
            <w:tcW w:w="1000" w:type="pct"/>
          </w:tcPr>
          <w:p w14:paraId="2E0A1655" w14:textId="697E5DC0" w:rsidR="004A0FAA" w:rsidRDefault="004A0FAA" w:rsidP="004A0FAA">
            <w:r>
              <w:t>GREEN</w:t>
            </w:r>
          </w:p>
        </w:tc>
        <w:tc>
          <w:tcPr>
            <w:tcW w:w="1000" w:type="pct"/>
          </w:tcPr>
          <w:p w14:paraId="54078CC6" w14:textId="77777777" w:rsidR="004A0FAA" w:rsidRDefault="004A0FAA" w:rsidP="004A0FAA"/>
        </w:tc>
      </w:tr>
      <w:tr w:rsidR="004A0FAA" w14:paraId="0C8CC8AE" w14:textId="77777777" w:rsidTr="00851B5F">
        <w:tc>
          <w:tcPr>
            <w:tcW w:w="1557" w:type="pct"/>
          </w:tcPr>
          <w:p w14:paraId="7A109641" w14:textId="2957A282" w:rsidR="004A0FAA" w:rsidRDefault="004A0FAA" w:rsidP="004A0FAA">
            <w:r>
              <w:t>Girls Like That</w:t>
            </w:r>
          </w:p>
        </w:tc>
        <w:tc>
          <w:tcPr>
            <w:tcW w:w="745" w:type="pct"/>
          </w:tcPr>
          <w:p w14:paraId="69613E10" w14:textId="3B0D9215" w:rsidR="004A0FAA" w:rsidRDefault="004A0FAA" w:rsidP="004A0FAA">
            <w:r>
              <w:t>RED</w:t>
            </w:r>
          </w:p>
        </w:tc>
        <w:tc>
          <w:tcPr>
            <w:tcW w:w="698" w:type="pct"/>
          </w:tcPr>
          <w:p w14:paraId="5296CECB" w14:textId="12AA099F" w:rsidR="004A0FAA" w:rsidRDefault="004A0FAA" w:rsidP="004A0FAA">
            <w:r>
              <w:t>AMBER</w:t>
            </w:r>
          </w:p>
        </w:tc>
        <w:tc>
          <w:tcPr>
            <w:tcW w:w="1000" w:type="pct"/>
          </w:tcPr>
          <w:p w14:paraId="7E88198F" w14:textId="203FD202" w:rsidR="004A0FAA" w:rsidRDefault="004A0FAA" w:rsidP="004A0FAA">
            <w:r>
              <w:t>GREEN</w:t>
            </w:r>
          </w:p>
        </w:tc>
        <w:tc>
          <w:tcPr>
            <w:tcW w:w="1000" w:type="pct"/>
          </w:tcPr>
          <w:p w14:paraId="46497EA8" w14:textId="77777777" w:rsidR="004A0FAA" w:rsidRDefault="004A0FAA" w:rsidP="004A0FAA"/>
        </w:tc>
      </w:tr>
      <w:tr w:rsidR="004A0FAA" w14:paraId="41379DF1" w14:textId="77777777" w:rsidTr="00851B5F">
        <w:tc>
          <w:tcPr>
            <w:tcW w:w="1557" w:type="pct"/>
          </w:tcPr>
          <w:p w14:paraId="2BB82562" w14:textId="281D3041" w:rsidR="004A0FAA" w:rsidRDefault="004A0FAA" w:rsidP="004A0FAA">
            <w:r>
              <w:t>One Man, Two Guvnors</w:t>
            </w:r>
          </w:p>
        </w:tc>
        <w:tc>
          <w:tcPr>
            <w:tcW w:w="745" w:type="pct"/>
          </w:tcPr>
          <w:p w14:paraId="527EFC17" w14:textId="678B5981" w:rsidR="004A0FAA" w:rsidRDefault="004A0FAA" w:rsidP="004A0FAA">
            <w:r>
              <w:t>RED</w:t>
            </w:r>
          </w:p>
        </w:tc>
        <w:tc>
          <w:tcPr>
            <w:tcW w:w="698" w:type="pct"/>
          </w:tcPr>
          <w:p w14:paraId="6C99CFE0" w14:textId="67F585E0" w:rsidR="004A0FAA" w:rsidRDefault="004A0FAA" w:rsidP="004A0FAA">
            <w:r>
              <w:t>AMBER</w:t>
            </w:r>
          </w:p>
        </w:tc>
        <w:tc>
          <w:tcPr>
            <w:tcW w:w="1000" w:type="pct"/>
          </w:tcPr>
          <w:p w14:paraId="63C8B630" w14:textId="511DBE50" w:rsidR="004A0FAA" w:rsidRDefault="004A0FAA" w:rsidP="004A0FAA">
            <w:r>
              <w:t>GREEN</w:t>
            </w:r>
          </w:p>
        </w:tc>
        <w:tc>
          <w:tcPr>
            <w:tcW w:w="1000" w:type="pct"/>
          </w:tcPr>
          <w:p w14:paraId="26024C58" w14:textId="77777777" w:rsidR="004A0FAA" w:rsidRDefault="004A0FAA" w:rsidP="004A0FAA"/>
        </w:tc>
      </w:tr>
      <w:tr w:rsidR="004A0FAA" w14:paraId="7C40F240" w14:textId="77777777" w:rsidTr="00851B5F">
        <w:tc>
          <w:tcPr>
            <w:tcW w:w="1557" w:type="pct"/>
          </w:tcPr>
          <w:p w14:paraId="46B24818" w14:textId="5BA97CCA" w:rsidR="004A0FAA" w:rsidRDefault="004A0FAA" w:rsidP="004A0FAA">
            <w:r>
              <w:t>The Importance of Being Earnest</w:t>
            </w:r>
          </w:p>
        </w:tc>
        <w:tc>
          <w:tcPr>
            <w:tcW w:w="745" w:type="pct"/>
          </w:tcPr>
          <w:p w14:paraId="40849CF5" w14:textId="07453AB9" w:rsidR="004A0FAA" w:rsidRDefault="004A0FAA" w:rsidP="004A0FAA">
            <w:r>
              <w:t>RED</w:t>
            </w:r>
          </w:p>
        </w:tc>
        <w:tc>
          <w:tcPr>
            <w:tcW w:w="698" w:type="pct"/>
          </w:tcPr>
          <w:p w14:paraId="3A862D7C" w14:textId="05EA81AF" w:rsidR="004A0FAA" w:rsidRDefault="004A0FAA" w:rsidP="004A0FAA">
            <w:r>
              <w:t>AMBER</w:t>
            </w:r>
          </w:p>
        </w:tc>
        <w:tc>
          <w:tcPr>
            <w:tcW w:w="1000" w:type="pct"/>
          </w:tcPr>
          <w:p w14:paraId="488BB6A7" w14:textId="107DCC14" w:rsidR="004A0FAA" w:rsidRDefault="004A0FAA" w:rsidP="004A0FAA">
            <w:r>
              <w:t>GREEN</w:t>
            </w:r>
          </w:p>
        </w:tc>
        <w:tc>
          <w:tcPr>
            <w:tcW w:w="1000" w:type="pct"/>
          </w:tcPr>
          <w:p w14:paraId="32EAFEE2" w14:textId="77777777" w:rsidR="004A0FAA" w:rsidRDefault="004A0FAA" w:rsidP="004A0FAA"/>
        </w:tc>
      </w:tr>
      <w:tr w:rsidR="004A0FAA" w14:paraId="774D83D6" w14:textId="77777777" w:rsidTr="00851B5F">
        <w:tc>
          <w:tcPr>
            <w:tcW w:w="1557" w:type="pct"/>
          </w:tcPr>
          <w:p w14:paraId="7DD84B09" w14:textId="0FC2E370" w:rsidR="004A0FAA" w:rsidRDefault="004A0FAA" w:rsidP="004A0FAA">
            <w:r>
              <w:t>A Monster Calls</w:t>
            </w:r>
          </w:p>
        </w:tc>
        <w:tc>
          <w:tcPr>
            <w:tcW w:w="745" w:type="pct"/>
          </w:tcPr>
          <w:p w14:paraId="6DC39852" w14:textId="1C18256F" w:rsidR="004A0FAA" w:rsidRDefault="004A0FAA" w:rsidP="004A0FAA">
            <w:r>
              <w:t>RED</w:t>
            </w:r>
          </w:p>
        </w:tc>
        <w:tc>
          <w:tcPr>
            <w:tcW w:w="698" w:type="pct"/>
          </w:tcPr>
          <w:p w14:paraId="03B76BF7" w14:textId="6560E106" w:rsidR="004A0FAA" w:rsidRDefault="004A0FAA" w:rsidP="004A0FAA">
            <w:r>
              <w:t>AMBER</w:t>
            </w:r>
          </w:p>
        </w:tc>
        <w:tc>
          <w:tcPr>
            <w:tcW w:w="1000" w:type="pct"/>
          </w:tcPr>
          <w:p w14:paraId="2EB5A50B" w14:textId="50A58AE1" w:rsidR="004A0FAA" w:rsidRDefault="004A0FAA" w:rsidP="004A0FAA">
            <w:r>
              <w:t>GREEN</w:t>
            </w:r>
          </w:p>
        </w:tc>
        <w:tc>
          <w:tcPr>
            <w:tcW w:w="1000" w:type="pct"/>
          </w:tcPr>
          <w:p w14:paraId="09896753" w14:textId="77777777" w:rsidR="004A0FAA" w:rsidRDefault="004A0FAA" w:rsidP="004A0FAA"/>
        </w:tc>
      </w:tr>
      <w:tr w:rsidR="004A0FAA" w14:paraId="6E6350F5" w14:textId="77777777" w:rsidTr="00851B5F">
        <w:tc>
          <w:tcPr>
            <w:tcW w:w="1557" w:type="pct"/>
          </w:tcPr>
          <w:p w14:paraId="10CFC5AC" w14:textId="2F84D703" w:rsidR="004A0FAA" w:rsidRDefault="004A0FAA" w:rsidP="004A0FAA">
            <w:r>
              <w:t>Small Island</w:t>
            </w:r>
          </w:p>
        </w:tc>
        <w:tc>
          <w:tcPr>
            <w:tcW w:w="745" w:type="pct"/>
          </w:tcPr>
          <w:p w14:paraId="0DDF202B" w14:textId="77777777" w:rsidR="004A0FAA" w:rsidRDefault="004A0FAA" w:rsidP="004A0FAA"/>
        </w:tc>
        <w:tc>
          <w:tcPr>
            <w:tcW w:w="698" w:type="pct"/>
          </w:tcPr>
          <w:p w14:paraId="43E1CC71" w14:textId="77777777" w:rsidR="004A0FAA" w:rsidRDefault="004A0FAA" w:rsidP="004A0FAA"/>
        </w:tc>
        <w:tc>
          <w:tcPr>
            <w:tcW w:w="1000" w:type="pct"/>
          </w:tcPr>
          <w:p w14:paraId="486CD514" w14:textId="77777777" w:rsidR="004A0FAA" w:rsidRDefault="004A0FAA" w:rsidP="004A0FAA"/>
        </w:tc>
        <w:tc>
          <w:tcPr>
            <w:tcW w:w="1000" w:type="pct"/>
          </w:tcPr>
          <w:p w14:paraId="12374BCA" w14:textId="77777777" w:rsidR="004A0FAA" w:rsidRDefault="004A0FAA" w:rsidP="004A0FAA"/>
        </w:tc>
      </w:tr>
      <w:tr w:rsidR="004A0FAA" w14:paraId="513C69FD" w14:textId="77777777" w:rsidTr="00BA73E0">
        <w:tc>
          <w:tcPr>
            <w:tcW w:w="1557" w:type="pct"/>
          </w:tcPr>
          <w:p w14:paraId="46129DF7" w14:textId="7F90E2D1" w:rsidR="004A0FAA" w:rsidRPr="002D33B8" w:rsidRDefault="004A0FAA" w:rsidP="004A0FAA">
            <w:pPr>
              <w:rPr>
                <w:b/>
                <w:bCs/>
              </w:rPr>
            </w:pPr>
            <w:r w:rsidRPr="002D33B8">
              <w:rPr>
                <w:b/>
                <w:bCs/>
              </w:rPr>
              <w:t>Objective</w:t>
            </w:r>
            <w:r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Accidental Death</w:t>
            </w:r>
          </w:p>
        </w:tc>
        <w:tc>
          <w:tcPr>
            <w:tcW w:w="2443" w:type="pct"/>
            <w:gridSpan w:val="3"/>
          </w:tcPr>
          <w:p w14:paraId="5342E37F" w14:textId="77777777" w:rsidR="004A0FAA" w:rsidRDefault="004A0FAA" w:rsidP="004A0FAA">
            <w:r>
              <w:t>My personal RAG rating (Red- do not understand, Amber- some understanding, Green- I am confident</w:t>
            </w:r>
          </w:p>
        </w:tc>
        <w:tc>
          <w:tcPr>
            <w:tcW w:w="1000" w:type="pct"/>
          </w:tcPr>
          <w:p w14:paraId="481E6603" w14:textId="77777777" w:rsidR="004A0FAA" w:rsidRDefault="004A0FAA" w:rsidP="004A0FAA">
            <w:r>
              <w:t>Teacher RAG rating</w:t>
            </w:r>
          </w:p>
        </w:tc>
      </w:tr>
      <w:tr w:rsidR="00A452C7" w14:paraId="64DAC27C" w14:textId="77777777" w:rsidTr="00BA73E0">
        <w:tc>
          <w:tcPr>
            <w:tcW w:w="1557" w:type="pct"/>
          </w:tcPr>
          <w:p w14:paraId="7F77B163" w14:textId="7AD6E24A" w:rsidR="00A452C7" w:rsidRDefault="00A452C7" w:rsidP="00A452C7">
            <w:r>
              <w:t xml:space="preserve">To </w:t>
            </w:r>
            <w:r w:rsidRPr="003722FE">
              <w:t>know who wrote the play, when it was written and first performed</w:t>
            </w:r>
          </w:p>
        </w:tc>
        <w:tc>
          <w:tcPr>
            <w:tcW w:w="745" w:type="pct"/>
          </w:tcPr>
          <w:p w14:paraId="2DDD2138" w14:textId="2E7BC768" w:rsidR="00A452C7" w:rsidRDefault="00A452C7" w:rsidP="00A452C7">
            <w:r>
              <w:t>RED</w:t>
            </w:r>
          </w:p>
        </w:tc>
        <w:tc>
          <w:tcPr>
            <w:tcW w:w="698" w:type="pct"/>
          </w:tcPr>
          <w:p w14:paraId="17503DBC" w14:textId="5D9DB347" w:rsidR="00A452C7" w:rsidRDefault="00A452C7" w:rsidP="00A452C7">
            <w:r>
              <w:t>AMBER</w:t>
            </w:r>
          </w:p>
        </w:tc>
        <w:tc>
          <w:tcPr>
            <w:tcW w:w="1000" w:type="pct"/>
          </w:tcPr>
          <w:p w14:paraId="7C5D0758" w14:textId="05F3841D" w:rsidR="00A452C7" w:rsidRDefault="00A452C7" w:rsidP="00A452C7">
            <w:r>
              <w:t>GREEN</w:t>
            </w:r>
          </w:p>
        </w:tc>
        <w:tc>
          <w:tcPr>
            <w:tcW w:w="1000" w:type="pct"/>
          </w:tcPr>
          <w:p w14:paraId="17EFC810" w14:textId="77777777" w:rsidR="00A452C7" w:rsidRDefault="00A452C7" w:rsidP="00A452C7"/>
        </w:tc>
      </w:tr>
      <w:tr w:rsidR="00A452C7" w14:paraId="6675A93E" w14:textId="77777777" w:rsidTr="00BA73E0">
        <w:tc>
          <w:tcPr>
            <w:tcW w:w="1557" w:type="pct"/>
          </w:tcPr>
          <w:p w14:paraId="6974D3C0" w14:textId="3D4E6C45" w:rsidR="00A452C7" w:rsidRDefault="00A452C7" w:rsidP="00A452C7">
            <w:r>
              <w:t xml:space="preserve">To </w:t>
            </w:r>
            <w:r w:rsidRPr="00F1506A">
              <w:t>know about the first performance, location, style and context</w:t>
            </w:r>
          </w:p>
        </w:tc>
        <w:tc>
          <w:tcPr>
            <w:tcW w:w="745" w:type="pct"/>
          </w:tcPr>
          <w:p w14:paraId="41EC4E28" w14:textId="495A5E2D" w:rsidR="00A452C7" w:rsidRDefault="00A452C7" w:rsidP="00A452C7">
            <w:r>
              <w:t>RED</w:t>
            </w:r>
          </w:p>
        </w:tc>
        <w:tc>
          <w:tcPr>
            <w:tcW w:w="698" w:type="pct"/>
          </w:tcPr>
          <w:p w14:paraId="217F3378" w14:textId="2ADBBF2A" w:rsidR="00A452C7" w:rsidRDefault="00A452C7" w:rsidP="00A452C7">
            <w:r>
              <w:t>AMBER</w:t>
            </w:r>
          </w:p>
        </w:tc>
        <w:tc>
          <w:tcPr>
            <w:tcW w:w="1000" w:type="pct"/>
          </w:tcPr>
          <w:p w14:paraId="27E63B64" w14:textId="4B41676E" w:rsidR="00A452C7" w:rsidRDefault="00A452C7" w:rsidP="00A452C7">
            <w:r>
              <w:t>GREEN</w:t>
            </w:r>
          </w:p>
        </w:tc>
        <w:tc>
          <w:tcPr>
            <w:tcW w:w="1000" w:type="pct"/>
          </w:tcPr>
          <w:p w14:paraId="46813907" w14:textId="77777777" w:rsidR="00A452C7" w:rsidRDefault="00A452C7" w:rsidP="00A452C7"/>
        </w:tc>
      </w:tr>
      <w:tr w:rsidR="00A452C7" w14:paraId="6987DCE8" w14:textId="77777777" w:rsidTr="00BA73E0">
        <w:tc>
          <w:tcPr>
            <w:tcW w:w="1557" w:type="pct"/>
          </w:tcPr>
          <w:p w14:paraId="74954359" w14:textId="7EDAFD24" w:rsidR="00A452C7" w:rsidRDefault="00A452C7" w:rsidP="00A452C7">
            <w:r>
              <w:t xml:space="preserve">To </w:t>
            </w:r>
            <w:r w:rsidRPr="00343BBF">
              <w:t>know about the playwright’s life and how that influenced his writing</w:t>
            </w:r>
          </w:p>
        </w:tc>
        <w:tc>
          <w:tcPr>
            <w:tcW w:w="745" w:type="pct"/>
          </w:tcPr>
          <w:p w14:paraId="1D45B4E1" w14:textId="26C88B20" w:rsidR="00A452C7" w:rsidRDefault="00A452C7" w:rsidP="00A452C7">
            <w:r>
              <w:t>RED</w:t>
            </w:r>
          </w:p>
        </w:tc>
        <w:tc>
          <w:tcPr>
            <w:tcW w:w="698" w:type="pct"/>
          </w:tcPr>
          <w:p w14:paraId="1638E5D8" w14:textId="768E1F37" w:rsidR="00A452C7" w:rsidRDefault="00A452C7" w:rsidP="00A452C7">
            <w:r>
              <w:t>AMBER</w:t>
            </w:r>
          </w:p>
        </w:tc>
        <w:tc>
          <w:tcPr>
            <w:tcW w:w="1000" w:type="pct"/>
          </w:tcPr>
          <w:p w14:paraId="1FD65B99" w14:textId="455083F5" w:rsidR="00A452C7" w:rsidRDefault="00A452C7" w:rsidP="00A452C7">
            <w:r>
              <w:t>GREEN</w:t>
            </w:r>
          </w:p>
        </w:tc>
        <w:tc>
          <w:tcPr>
            <w:tcW w:w="1000" w:type="pct"/>
          </w:tcPr>
          <w:p w14:paraId="7D84C509" w14:textId="77777777" w:rsidR="00A452C7" w:rsidRDefault="00A452C7" w:rsidP="00A452C7"/>
        </w:tc>
      </w:tr>
      <w:tr w:rsidR="00A452C7" w14:paraId="6D4677BF" w14:textId="77777777" w:rsidTr="00BA73E0">
        <w:tc>
          <w:tcPr>
            <w:tcW w:w="1557" w:type="pct"/>
          </w:tcPr>
          <w:p w14:paraId="76CEA509" w14:textId="3BC2328A" w:rsidR="00A452C7" w:rsidRDefault="00A452C7" w:rsidP="00A452C7">
            <w:r>
              <w:t xml:space="preserve">To be able to </w:t>
            </w:r>
            <w:r w:rsidRPr="00E50786">
              <w:t>describe the political opinions of the playwright and how they are reflected in his work</w:t>
            </w:r>
          </w:p>
        </w:tc>
        <w:tc>
          <w:tcPr>
            <w:tcW w:w="745" w:type="pct"/>
          </w:tcPr>
          <w:p w14:paraId="709E4440" w14:textId="1D908438" w:rsidR="00A452C7" w:rsidRDefault="00A452C7" w:rsidP="00A452C7">
            <w:r>
              <w:t>RED</w:t>
            </w:r>
          </w:p>
        </w:tc>
        <w:tc>
          <w:tcPr>
            <w:tcW w:w="698" w:type="pct"/>
          </w:tcPr>
          <w:p w14:paraId="02AD405E" w14:textId="4C2D0B5F" w:rsidR="00A452C7" w:rsidRDefault="00A452C7" w:rsidP="00A452C7">
            <w:r>
              <w:t>AMBER</w:t>
            </w:r>
          </w:p>
        </w:tc>
        <w:tc>
          <w:tcPr>
            <w:tcW w:w="1000" w:type="pct"/>
          </w:tcPr>
          <w:p w14:paraId="4B8B0607" w14:textId="771A09BC" w:rsidR="00A452C7" w:rsidRDefault="00A452C7" w:rsidP="00A452C7">
            <w:r>
              <w:t>GREEN</w:t>
            </w:r>
          </w:p>
        </w:tc>
        <w:tc>
          <w:tcPr>
            <w:tcW w:w="1000" w:type="pct"/>
          </w:tcPr>
          <w:p w14:paraId="2F731702" w14:textId="77777777" w:rsidR="00A452C7" w:rsidRDefault="00A452C7" w:rsidP="00A452C7"/>
        </w:tc>
      </w:tr>
      <w:tr w:rsidR="00A452C7" w14:paraId="2D8A2889" w14:textId="77777777" w:rsidTr="00BA73E0">
        <w:tc>
          <w:tcPr>
            <w:tcW w:w="1557" w:type="pct"/>
          </w:tcPr>
          <w:p w14:paraId="15BAF424" w14:textId="5D5A60FB" w:rsidR="00A452C7" w:rsidRDefault="00A452C7" w:rsidP="00A452C7">
            <w:r>
              <w:t xml:space="preserve">To be able to </w:t>
            </w:r>
            <w:r w:rsidRPr="00A452C7">
              <w:t>discuss the playwright’s intentions</w:t>
            </w:r>
          </w:p>
        </w:tc>
        <w:tc>
          <w:tcPr>
            <w:tcW w:w="745" w:type="pct"/>
          </w:tcPr>
          <w:p w14:paraId="4034CBC4" w14:textId="473C6E6D" w:rsidR="00A452C7" w:rsidRDefault="00A452C7" w:rsidP="00A452C7">
            <w:r>
              <w:t>RED</w:t>
            </w:r>
          </w:p>
        </w:tc>
        <w:tc>
          <w:tcPr>
            <w:tcW w:w="698" w:type="pct"/>
          </w:tcPr>
          <w:p w14:paraId="4479EB01" w14:textId="746519D2" w:rsidR="00A452C7" w:rsidRDefault="00A452C7" w:rsidP="00A452C7">
            <w:r>
              <w:t>AMBER</w:t>
            </w:r>
          </w:p>
        </w:tc>
        <w:tc>
          <w:tcPr>
            <w:tcW w:w="1000" w:type="pct"/>
          </w:tcPr>
          <w:p w14:paraId="1439662C" w14:textId="659C7F67" w:rsidR="00A452C7" w:rsidRDefault="00A452C7" w:rsidP="00A452C7">
            <w:r>
              <w:t>GREEN</w:t>
            </w:r>
          </w:p>
        </w:tc>
        <w:tc>
          <w:tcPr>
            <w:tcW w:w="1000" w:type="pct"/>
          </w:tcPr>
          <w:p w14:paraId="79117388" w14:textId="77777777" w:rsidR="00A452C7" w:rsidRDefault="00A452C7" w:rsidP="00A452C7"/>
        </w:tc>
      </w:tr>
      <w:tr w:rsidR="00A452C7" w14:paraId="44A3EABF" w14:textId="77777777" w:rsidTr="00BA73E0">
        <w:tc>
          <w:tcPr>
            <w:tcW w:w="1557" w:type="pct"/>
          </w:tcPr>
          <w:p w14:paraId="26E64F71" w14:textId="244944BD" w:rsidR="00A452C7" w:rsidRDefault="00A452C7" w:rsidP="00A452C7">
            <w:r>
              <w:t>To be able to discuss the themes of the play in detail</w:t>
            </w:r>
          </w:p>
        </w:tc>
        <w:tc>
          <w:tcPr>
            <w:tcW w:w="745" w:type="pct"/>
          </w:tcPr>
          <w:p w14:paraId="6C827704" w14:textId="29DECE25" w:rsidR="00A452C7" w:rsidRDefault="00A452C7" w:rsidP="00A452C7">
            <w:r>
              <w:t>RED</w:t>
            </w:r>
          </w:p>
        </w:tc>
        <w:tc>
          <w:tcPr>
            <w:tcW w:w="698" w:type="pct"/>
          </w:tcPr>
          <w:p w14:paraId="641CD3E7" w14:textId="63971FDB" w:rsidR="00A452C7" w:rsidRDefault="00A452C7" w:rsidP="00A452C7">
            <w:r>
              <w:t>AMBER</w:t>
            </w:r>
          </w:p>
        </w:tc>
        <w:tc>
          <w:tcPr>
            <w:tcW w:w="1000" w:type="pct"/>
          </w:tcPr>
          <w:p w14:paraId="40FA4412" w14:textId="37ADFA2A" w:rsidR="00A452C7" w:rsidRDefault="00A452C7" w:rsidP="00A452C7">
            <w:r>
              <w:t>GREEN</w:t>
            </w:r>
          </w:p>
        </w:tc>
        <w:tc>
          <w:tcPr>
            <w:tcW w:w="1000" w:type="pct"/>
          </w:tcPr>
          <w:p w14:paraId="5C1249BE" w14:textId="77777777" w:rsidR="00A452C7" w:rsidRDefault="00A452C7" w:rsidP="00A452C7"/>
        </w:tc>
      </w:tr>
      <w:tr w:rsidR="00A452C7" w14:paraId="5FCB515A" w14:textId="77777777" w:rsidTr="00BA73E0">
        <w:tc>
          <w:tcPr>
            <w:tcW w:w="1557" w:type="pct"/>
          </w:tcPr>
          <w:p w14:paraId="2841DAA0" w14:textId="6D39EA94" w:rsidR="00A452C7" w:rsidRDefault="00A452C7" w:rsidP="00A452C7">
            <w:r>
              <w:t xml:space="preserve">To be able to explain the social, cultural, historical and political conditions of the </w:t>
            </w:r>
            <w:r>
              <w:t>70s in Italy</w:t>
            </w:r>
          </w:p>
        </w:tc>
        <w:tc>
          <w:tcPr>
            <w:tcW w:w="745" w:type="pct"/>
          </w:tcPr>
          <w:p w14:paraId="016CF137" w14:textId="77777777" w:rsidR="00A452C7" w:rsidRDefault="00A452C7" w:rsidP="00A452C7">
            <w:r>
              <w:t>RED</w:t>
            </w:r>
          </w:p>
        </w:tc>
        <w:tc>
          <w:tcPr>
            <w:tcW w:w="698" w:type="pct"/>
          </w:tcPr>
          <w:p w14:paraId="4B6E6A3A" w14:textId="77777777" w:rsidR="00A452C7" w:rsidRDefault="00A452C7" w:rsidP="00A452C7">
            <w:r>
              <w:t>AMBER</w:t>
            </w:r>
          </w:p>
        </w:tc>
        <w:tc>
          <w:tcPr>
            <w:tcW w:w="1000" w:type="pct"/>
          </w:tcPr>
          <w:p w14:paraId="65EE0318" w14:textId="77777777" w:rsidR="00A452C7" w:rsidRDefault="00A452C7" w:rsidP="00A452C7">
            <w:r>
              <w:t>GREEN</w:t>
            </w:r>
          </w:p>
        </w:tc>
        <w:tc>
          <w:tcPr>
            <w:tcW w:w="1000" w:type="pct"/>
          </w:tcPr>
          <w:p w14:paraId="76F994B8" w14:textId="77777777" w:rsidR="00A452C7" w:rsidRDefault="00A452C7" w:rsidP="00A452C7"/>
        </w:tc>
      </w:tr>
      <w:tr w:rsidR="00A452C7" w14:paraId="44E17F96" w14:textId="77777777" w:rsidTr="00BA73E0">
        <w:tc>
          <w:tcPr>
            <w:tcW w:w="1557" w:type="pct"/>
          </w:tcPr>
          <w:p w14:paraId="15FCC2F0" w14:textId="144F90AA" w:rsidR="00A452C7" w:rsidRDefault="00A452C7" w:rsidP="00A452C7">
            <w:r>
              <w:t xml:space="preserve">To be able to </w:t>
            </w:r>
            <w:r w:rsidR="00A60BDB" w:rsidRPr="00A60BDB">
              <w:t>explain the term satire and the conventions of this type of drama</w:t>
            </w:r>
          </w:p>
        </w:tc>
        <w:tc>
          <w:tcPr>
            <w:tcW w:w="745" w:type="pct"/>
          </w:tcPr>
          <w:p w14:paraId="1CCF317A" w14:textId="77777777" w:rsidR="00A452C7" w:rsidRDefault="00A452C7" w:rsidP="00A452C7">
            <w:r>
              <w:t>RED</w:t>
            </w:r>
          </w:p>
        </w:tc>
        <w:tc>
          <w:tcPr>
            <w:tcW w:w="698" w:type="pct"/>
          </w:tcPr>
          <w:p w14:paraId="53A9E950" w14:textId="77777777" w:rsidR="00A452C7" w:rsidRDefault="00A452C7" w:rsidP="00A452C7">
            <w:r>
              <w:t>AMBER</w:t>
            </w:r>
          </w:p>
        </w:tc>
        <w:tc>
          <w:tcPr>
            <w:tcW w:w="1000" w:type="pct"/>
          </w:tcPr>
          <w:p w14:paraId="386893A8" w14:textId="77777777" w:rsidR="00A452C7" w:rsidRDefault="00A452C7" w:rsidP="00A452C7">
            <w:r>
              <w:t>GREEN</w:t>
            </w:r>
          </w:p>
        </w:tc>
        <w:tc>
          <w:tcPr>
            <w:tcW w:w="1000" w:type="pct"/>
          </w:tcPr>
          <w:p w14:paraId="1EF55599" w14:textId="77777777" w:rsidR="00A452C7" w:rsidRDefault="00A452C7" w:rsidP="00A452C7"/>
        </w:tc>
      </w:tr>
      <w:tr w:rsidR="00A60BDB" w14:paraId="2C8216B2" w14:textId="77777777" w:rsidTr="00BA73E0">
        <w:tc>
          <w:tcPr>
            <w:tcW w:w="1557" w:type="pct"/>
          </w:tcPr>
          <w:p w14:paraId="7667BADA" w14:textId="6FD083CE" w:rsidR="00A60BDB" w:rsidRDefault="00A60BDB" w:rsidP="00A60BDB">
            <w:r>
              <w:t>To be able to explain the term political satire</w:t>
            </w:r>
          </w:p>
        </w:tc>
        <w:tc>
          <w:tcPr>
            <w:tcW w:w="745" w:type="pct"/>
          </w:tcPr>
          <w:p w14:paraId="04784365" w14:textId="2361CA96" w:rsidR="00A60BDB" w:rsidRDefault="00A60BDB" w:rsidP="00A60BDB">
            <w:r>
              <w:t>RED</w:t>
            </w:r>
          </w:p>
        </w:tc>
        <w:tc>
          <w:tcPr>
            <w:tcW w:w="698" w:type="pct"/>
          </w:tcPr>
          <w:p w14:paraId="14BE3975" w14:textId="79A59BBA" w:rsidR="00A60BDB" w:rsidRDefault="00A60BDB" w:rsidP="00A60BDB">
            <w:r>
              <w:t>AMBER</w:t>
            </w:r>
          </w:p>
        </w:tc>
        <w:tc>
          <w:tcPr>
            <w:tcW w:w="1000" w:type="pct"/>
          </w:tcPr>
          <w:p w14:paraId="60AF0715" w14:textId="61543A76" w:rsidR="00A60BDB" w:rsidRDefault="00A60BDB" w:rsidP="00A60BDB">
            <w:r>
              <w:t>GREEN</w:t>
            </w:r>
          </w:p>
        </w:tc>
        <w:tc>
          <w:tcPr>
            <w:tcW w:w="1000" w:type="pct"/>
          </w:tcPr>
          <w:p w14:paraId="35AF98B5" w14:textId="77777777" w:rsidR="00A60BDB" w:rsidRDefault="00A60BDB" w:rsidP="00A60BDB"/>
        </w:tc>
      </w:tr>
      <w:tr w:rsidR="00A60BDB" w14:paraId="47A326B0" w14:textId="77777777" w:rsidTr="00BA73E0">
        <w:tc>
          <w:tcPr>
            <w:tcW w:w="1557" w:type="pct"/>
          </w:tcPr>
          <w:p w14:paraId="19E86F64" w14:textId="77777777" w:rsidR="00A60BDB" w:rsidRDefault="00A60BDB" w:rsidP="00A60BDB">
            <w:r>
              <w:t>To be able to explain how audience responded to the play when it was first performed</w:t>
            </w:r>
          </w:p>
        </w:tc>
        <w:tc>
          <w:tcPr>
            <w:tcW w:w="745" w:type="pct"/>
          </w:tcPr>
          <w:p w14:paraId="05061743" w14:textId="77777777" w:rsidR="00A60BDB" w:rsidRDefault="00A60BDB" w:rsidP="00A60BDB">
            <w:r>
              <w:t>RED</w:t>
            </w:r>
          </w:p>
        </w:tc>
        <w:tc>
          <w:tcPr>
            <w:tcW w:w="698" w:type="pct"/>
          </w:tcPr>
          <w:p w14:paraId="55B72733" w14:textId="77777777" w:rsidR="00A60BDB" w:rsidRDefault="00A60BDB" w:rsidP="00A60BDB">
            <w:r>
              <w:t>AMBER</w:t>
            </w:r>
          </w:p>
        </w:tc>
        <w:tc>
          <w:tcPr>
            <w:tcW w:w="1000" w:type="pct"/>
          </w:tcPr>
          <w:p w14:paraId="6E67C2C4" w14:textId="77777777" w:rsidR="00A60BDB" w:rsidRDefault="00A60BDB" w:rsidP="00A60BDB">
            <w:r>
              <w:t>GREEN</w:t>
            </w:r>
          </w:p>
        </w:tc>
        <w:tc>
          <w:tcPr>
            <w:tcW w:w="1000" w:type="pct"/>
          </w:tcPr>
          <w:p w14:paraId="1DA7C0FB" w14:textId="77777777" w:rsidR="00A60BDB" w:rsidRDefault="00A60BDB" w:rsidP="00A60BDB"/>
        </w:tc>
      </w:tr>
      <w:tr w:rsidR="00A60BDB" w14:paraId="55EAA629" w14:textId="77777777" w:rsidTr="00BA73E0">
        <w:tc>
          <w:tcPr>
            <w:tcW w:w="1557" w:type="pct"/>
          </w:tcPr>
          <w:p w14:paraId="59100F0B" w14:textId="77777777" w:rsidR="00A60BDB" w:rsidRDefault="00A60BDB" w:rsidP="00A60BDB">
            <w:r>
              <w:t xml:space="preserve">To be able to explain </w:t>
            </w:r>
            <w:r w:rsidRPr="00623E65">
              <w:t>how this play has been staged at different times - from first performed to today</w:t>
            </w:r>
          </w:p>
        </w:tc>
        <w:tc>
          <w:tcPr>
            <w:tcW w:w="745" w:type="pct"/>
          </w:tcPr>
          <w:p w14:paraId="581E026B" w14:textId="77777777" w:rsidR="00A60BDB" w:rsidRDefault="00A60BDB" w:rsidP="00A60BDB">
            <w:r>
              <w:t>RED</w:t>
            </w:r>
          </w:p>
        </w:tc>
        <w:tc>
          <w:tcPr>
            <w:tcW w:w="698" w:type="pct"/>
          </w:tcPr>
          <w:p w14:paraId="124FB284" w14:textId="77777777" w:rsidR="00A60BDB" w:rsidRDefault="00A60BDB" w:rsidP="00A60BDB">
            <w:r>
              <w:t>AMBER</w:t>
            </w:r>
          </w:p>
        </w:tc>
        <w:tc>
          <w:tcPr>
            <w:tcW w:w="1000" w:type="pct"/>
          </w:tcPr>
          <w:p w14:paraId="16803E28" w14:textId="77777777" w:rsidR="00A60BDB" w:rsidRDefault="00A60BDB" w:rsidP="00A60BDB">
            <w:r>
              <w:t>GREEN</w:t>
            </w:r>
          </w:p>
        </w:tc>
        <w:tc>
          <w:tcPr>
            <w:tcW w:w="1000" w:type="pct"/>
          </w:tcPr>
          <w:p w14:paraId="50DD53F4" w14:textId="77777777" w:rsidR="00A60BDB" w:rsidRDefault="00A60BDB" w:rsidP="00A60BDB"/>
        </w:tc>
      </w:tr>
      <w:tr w:rsidR="00A60BDB" w14:paraId="71356586" w14:textId="77777777" w:rsidTr="00BA73E0">
        <w:tc>
          <w:tcPr>
            <w:tcW w:w="1557" w:type="pct"/>
          </w:tcPr>
          <w:p w14:paraId="25F549AA" w14:textId="2731934F" w:rsidR="00A60BDB" w:rsidRDefault="00A60BDB" w:rsidP="00A60BDB">
            <w:r>
              <w:t xml:space="preserve">To be able to </w:t>
            </w:r>
            <w:r w:rsidRPr="00D65024">
              <w:t xml:space="preserve">explain how </w:t>
            </w:r>
            <w:r>
              <w:t xml:space="preserve">Fo </w:t>
            </w:r>
            <w:r w:rsidRPr="00D65024">
              <w:t>uses language to symbolise themes in the play</w:t>
            </w:r>
          </w:p>
        </w:tc>
        <w:tc>
          <w:tcPr>
            <w:tcW w:w="745" w:type="pct"/>
          </w:tcPr>
          <w:p w14:paraId="4E17BF45" w14:textId="77777777" w:rsidR="00A60BDB" w:rsidRDefault="00A60BDB" w:rsidP="00A60BDB">
            <w:r>
              <w:t>RED</w:t>
            </w:r>
          </w:p>
        </w:tc>
        <w:tc>
          <w:tcPr>
            <w:tcW w:w="698" w:type="pct"/>
          </w:tcPr>
          <w:p w14:paraId="0011A2F8" w14:textId="77777777" w:rsidR="00A60BDB" w:rsidRDefault="00A60BDB" w:rsidP="00A60BDB">
            <w:r>
              <w:t>AMBER</w:t>
            </w:r>
          </w:p>
        </w:tc>
        <w:tc>
          <w:tcPr>
            <w:tcW w:w="1000" w:type="pct"/>
          </w:tcPr>
          <w:p w14:paraId="3FA5C2F5" w14:textId="77777777" w:rsidR="00A60BDB" w:rsidRDefault="00A60BDB" w:rsidP="00A60BDB">
            <w:r>
              <w:t>GREEN</w:t>
            </w:r>
          </w:p>
        </w:tc>
        <w:tc>
          <w:tcPr>
            <w:tcW w:w="1000" w:type="pct"/>
          </w:tcPr>
          <w:p w14:paraId="55351A0E" w14:textId="77777777" w:rsidR="00A60BDB" w:rsidRDefault="00A60BDB" w:rsidP="00A60BDB"/>
        </w:tc>
      </w:tr>
      <w:tr w:rsidR="00A60BDB" w14:paraId="4D13235D" w14:textId="77777777" w:rsidTr="00BA73E0">
        <w:tc>
          <w:tcPr>
            <w:tcW w:w="1557" w:type="pct"/>
          </w:tcPr>
          <w:p w14:paraId="2884A8BD" w14:textId="77777777" w:rsidR="00A60BDB" w:rsidRDefault="00A60BDB" w:rsidP="00A60BDB">
            <w:r>
              <w:t xml:space="preserve">To be able to </w:t>
            </w:r>
            <w:r w:rsidRPr="0075128C">
              <w:t>describe and exemplify popular genres of the time</w:t>
            </w:r>
          </w:p>
        </w:tc>
        <w:tc>
          <w:tcPr>
            <w:tcW w:w="745" w:type="pct"/>
          </w:tcPr>
          <w:p w14:paraId="044A133C" w14:textId="77777777" w:rsidR="00A60BDB" w:rsidRDefault="00A60BDB" w:rsidP="00A60BDB">
            <w:r>
              <w:t>RED</w:t>
            </w:r>
          </w:p>
        </w:tc>
        <w:tc>
          <w:tcPr>
            <w:tcW w:w="698" w:type="pct"/>
          </w:tcPr>
          <w:p w14:paraId="28D09D98" w14:textId="77777777" w:rsidR="00A60BDB" w:rsidRDefault="00A60BDB" w:rsidP="00A60BDB">
            <w:r>
              <w:t>AMBER</w:t>
            </w:r>
          </w:p>
        </w:tc>
        <w:tc>
          <w:tcPr>
            <w:tcW w:w="1000" w:type="pct"/>
          </w:tcPr>
          <w:p w14:paraId="663A9DEB" w14:textId="77777777" w:rsidR="00A60BDB" w:rsidRDefault="00A60BDB" w:rsidP="00A60BDB">
            <w:r>
              <w:t>GREEN</w:t>
            </w:r>
          </w:p>
        </w:tc>
        <w:tc>
          <w:tcPr>
            <w:tcW w:w="1000" w:type="pct"/>
          </w:tcPr>
          <w:p w14:paraId="71C92812" w14:textId="77777777" w:rsidR="00A60BDB" w:rsidRDefault="00A60BDB" w:rsidP="00A60BDB"/>
        </w:tc>
      </w:tr>
      <w:tr w:rsidR="00A60BDB" w14:paraId="0CD8D7ED" w14:textId="77777777" w:rsidTr="00BA73E0">
        <w:tc>
          <w:tcPr>
            <w:tcW w:w="1557" w:type="pct"/>
          </w:tcPr>
          <w:p w14:paraId="7240851E" w14:textId="77777777" w:rsidR="00A60BDB" w:rsidRDefault="00A60BDB" w:rsidP="00A60BDB">
            <w:r>
              <w:t xml:space="preserve">To </w:t>
            </w:r>
            <w:r w:rsidRPr="00336E08">
              <w:t>have a full summary of the action in each act and section</w:t>
            </w:r>
          </w:p>
        </w:tc>
        <w:tc>
          <w:tcPr>
            <w:tcW w:w="745" w:type="pct"/>
          </w:tcPr>
          <w:p w14:paraId="303FC40A" w14:textId="77777777" w:rsidR="00A60BDB" w:rsidRDefault="00A60BDB" w:rsidP="00A60BDB">
            <w:r>
              <w:t>RED</w:t>
            </w:r>
          </w:p>
        </w:tc>
        <w:tc>
          <w:tcPr>
            <w:tcW w:w="698" w:type="pct"/>
          </w:tcPr>
          <w:p w14:paraId="19507C17" w14:textId="77777777" w:rsidR="00A60BDB" w:rsidRDefault="00A60BDB" w:rsidP="00A60BDB">
            <w:r>
              <w:t>AMBER</w:t>
            </w:r>
          </w:p>
        </w:tc>
        <w:tc>
          <w:tcPr>
            <w:tcW w:w="1000" w:type="pct"/>
          </w:tcPr>
          <w:p w14:paraId="3FB54AA2" w14:textId="77777777" w:rsidR="00A60BDB" w:rsidRDefault="00A60BDB" w:rsidP="00A60BDB">
            <w:r>
              <w:t>GREEN</w:t>
            </w:r>
          </w:p>
        </w:tc>
        <w:tc>
          <w:tcPr>
            <w:tcW w:w="1000" w:type="pct"/>
          </w:tcPr>
          <w:p w14:paraId="28FCFF3F" w14:textId="77777777" w:rsidR="00A60BDB" w:rsidRDefault="00A60BDB" w:rsidP="00A60BDB"/>
        </w:tc>
      </w:tr>
      <w:tr w:rsidR="00A60BDB" w14:paraId="05D3529D" w14:textId="77777777" w:rsidTr="00BA73E0">
        <w:tc>
          <w:tcPr>
            <w:tcW w:w="1557" w:type="pct"/>
          </w:tcPr>
          <w:p w14:paraId="75E04FDF" w14:textId="77777777" w:rsidR="00A60BDB" w:rsidRDefault="00A60BDB" w:rsidP="00A60BDB">
            <w:r>
              <w:t xml:space="preserve">To </w:t>
            </w:r>
            <w:r w:rsidRPr="00BA75BD">
              <w:t xml:space="preserve">have character profiles of each character, using quotes to justify all </w:t>
            </w:r>
            <w:r>
              <w:t>your</w:t>
            </w:r>
            <w:r w:rsidRPr="00BA75BD">
              <w:t xml:space="preserve"> points</w:t>
            </w:r>
          </w:p>
        </w:tc>
        <w:tc>
          <w:tcPr>
            <w:tcW w:w="745" w:type="pct"/>
          </w:tcPr>
          <w:p w14:paraId="396527BB" w14:textId="77777777" w:rsidR="00A60BDB" w:rsidRDefault="00A60BDB" w:rsidP="00A60BDB">
            <w:r>
              <w:t>RED</w:t>
            </w:r>
          </w:p>
        </w:tc>
        <w:tc>
          <w:tcPr>
            <w:tcW w:w="698" w:type="pct"/>
          </w:tcPr>
          <w:p w14:paraId="78B20560" w14:textId="77777777" w:rsidR="00A60BDB" w:rsidRDefault="00A60BDB" w:rsidP="00A60BDB">
            <w:r>
              <w:t>AMBER</w:t>
            </w:r>
          </w:p>
        </w:tc>
        <w:tc>
          <w:tcPr>
            <w:tcW w:w="1000" w:type="pct"/>
          </w:tcPr>
          <w:p w14:paraId="608528E9" w14:textId="77777777" w:rsidR="00A60BDB" w:rsidRDefault="00A60BDB" w:rsidP="00A60BDB">
            <w:r>
              <w:t>GREEN</w:t>
            </w:r>
          </w:p>
        </w:tc>
        <w:tc>
          <w:tcPr>
            <w:tcW w:w="1000" w:type="pct"/>
          </w:tcPr>
          <w:p w14:paraId="6F7F685B" w14:textId="77777777" w:rsidR="00A60BDB" w:rsidRDefault="00A60BDB" w:rsidP="00A60BDB"/>
        </w:tc>
      </w:tr>
      <w:tr w:rsidR="00A60BDB" w14:paraId="058F84CA" w14:textId="77777777" w:rsidTr="00BA73E0">
        <w:tc>
          <w:tcPr>
            <w:tcW w:w="1557" w:type="pct"/>
          </w:tcPr>
          <w:p w14:paraId="171505B6" w14:textId="77777777" w:rsidR="00A60BDB" w:rsidRDefault="00A60BDB" w:rsidP="00A60BDB">
            <w:r>
              <w:t xml:space="preserve">To </w:t>
            </w:r>
            <w:r w:rsidRPr="00CD3168">
              <w:t>have an image bank of pictures of Hedda, past productions, characters, costumes and staging</w:t>
            </w:r>
          </w:p>
        </w:tc>
        <w:tc>
          <w:tcPr>
            <w:tcW w:w="745" w:type="pct"/>
          </w:tcPr>
          <w:p w14:paraId="1C88E532" w14:textId="77777777" w:rsidR="00A60BDB" w:rsidRDefault="00A60BDB" w:rsidP="00A60BDB">
            <w:r>
              <w:t>RED</w:t>
            </w:r>
          </w:p>
        </w:tc>
        <w:tc>
          <w:tcPr>
            <w:tcW w:w="698" w:type="pct"/>
          </w:tcPr>
          <w:p w14:paraId="4ACD6CFB" w14:textId="77777777" w:rsidR="00A60BDB" w:rsidRDefault="00A60BDB" w:rsidP="00A60BDB">
            <w:r>
              <w:t>AMBER</w:t>
            </w:r>
          </w:p>
        </w:tc>
        <w:tc>
          <w:tcPr>
            <w:tcW w:w="1000" w:type="pct"/>
          </w:tcPr>
          <w:p w14:paraId="45DAAD67" w14:textId="77777777" w:rsidR="00A60BDB" w:rsidRDefault="00A60BDB" w:rsidP="00A60BDB">
            <w:r>
              <w:t>GREEN</w:t>
            </w:r>
          </w:p>
        </w:tc>
        <w:tc>
          <w:tcPr>
            <w:tcW w:w="1000" w:type="pct"/>
          </w:tcPr>
          <w:p w14:paraId="713B288C" w14:textId="77777777" w:rsidR="00A60BDB" w:rsidRDefault="00A60BDB" w:rsidP="00A60BDB"/>
        </w:tc>
      </w:tr>
      <w:tr w:rsidR="00A60BDB" w14:paraId="4EEBFE65" w14:textId="77777777" w:rsidTr="00BA73E0">
        <w:tc>
          <w:tcPr>
            <w:tcW w:w="1557" w:type="pct"/>
          </w:tcPr>
          <w:p w14:paraId="6DE5EBA8" w14:textId="77777777" w:rsidR="00A60BDB" w:rsidRDefault="00A60BDB" w:rsidP="00A60BDB">
            <w:r>
              <w:t xml:space="preserve">To be able to describe </w:t>
            </w:r>
            <w:r w:rsidRPr="0014771D">
              <w:t>four or more staging types for the play</w:t>
            </w:r>
          </w:p>
        </w:tc>
        <w:tc>
          <w:tcPr>
            <w:tcW w:w="745" w:type="pct"/>
          </w:tcPr>
          <w:p w14:paraId="288E87AA" w14:textId="77777777" w:rsidR="00A60BDB" w:rsidRDefault="00A60BDB" w:rsidP="00A60BDB">
            <w:r>
              <w:t>RED</w:t>
            </w:r>
          </w:p>
        </w:tc>
        <w:tc>
          <w:tcPr>
            <w:tcW w:w="698" w:type="pct"/>
          </w:tcPr>
          <w:p w14:paraId="7EF75381" w14:textId="77777777" w:rsidR="00A60BDB" w:rsidRDefault="00A60BDB" w:rsidP="00A60BDB">
            <w:r>
              <w:t>AMBER</w:t>
            </w:r>
          </w:p>
        </w:tc>
        <w:tc>
          <w:tcPr>
            <w:tcW w:w="1000" w:type="pct"/>
          </w:tcPr>
          <w:p w14:paraId="714B7864" w14:textId="77777777" w:rsidR="00A60BDB" w:rsidRDefault="00A60BDB" w:rsidP="00A60BDB">
            <w:r>
              <w:t>GREEN</w:t>
            </w:r>
          </w:p>
        </w:tc>
        <w:tc>
          <w:tcPr>
            <w:tcW w:w="1000" w:type="pct"/>
          </w:tcPr>
          <w:p w14:paraId="77569055" w14:textId="77777777" w:rsidR="00A60BDB" w:rsidRDefault="00A60BDB" w:rsidP="00A60BDB"/>
        </w:tc>
      </w:tr>
      <w:tr w:rsidR="00A60BDB" w14:paraId="3FED83EE" w14:textId="77777777" w:rsidTr="00BA73E0">
        <w:tc>
          <w:tcPr>
            <w:tcW w:w="1557" w:type="pct"/>
          </w:tcPr>
          <w:p w14:paraId="4E8B49B9" w14:textId="77777777" w:rsidR="00A60BDB" w:rsidRDefault="00A60BDB" w:rsidP="00A60BDB">
            <w:r>
              <w:t xml:space="preserve">To be able to </w:t>
            </w:r>
            <w:r w:rsidRPr="00DB0533">
              <w:t>explain the pros and cons of different staging types</w:t>
            </w:r>
          </w:p>
        </w:tc>
        <w:tc>
          <w:tcPr>
            <w:tcW w:w="745" w:type="pct"/>
          </w:tcPr>
          <w:p w14:paraId="509820AA" w14:textId="77777777" w:rsidR="00A60BDB" w:rsidRDefault="00A60BDB" w:rsidP="00A60BDB">
            <w:r>
              <w:t>RED</w:t>
            </w:r>
          </w:p>
        </w:tc>
        <w:tc>
          <w:tcPr>
            <w:tcW w:w="698" w:type="pct"/>
          </w:tcPr>
          <w:p w14:paraId="7729E728" w14:textId="77777777" w:rsidR="00A60BDB" w:rsidRDefault="00A60BDB" w:rsidP="00A60BDB">
            <w:r>
              <w:t>AMBER</w:t>
            </w:r>
          </w:p>
        </w:tc>
        <w:tc>
          <w:tcPr>
            <w:tcW w:w="1000" w:type="pct"/>
          </w:tcPr>
          <w:p w14:paraId="1D95DBB9" w14:textId="77777777" w:rsidR="00A60BDB" w:rsidRDefault="00A60BDB" w:rsidP="00A60BDB">
            <w:r>
              <w:t>GREEN</w:t>
            </w:r>
          </w:p>
        </w:tc>
        <w:tc>
          <w:tcPr>
            <w:tcW w:w="1000" w:type="pct"/>
          </w:tcPr>
          <w:p w14:paraId="191B1B28" w14:textId="77777777" w:rsidR="00A60BDB" w:rsidRDefault="00A60BDB" w:rsidP="00A60BDB"/>
        </w:tc>
      </w:tr>
      <w:tr w:rsidR="00A60BDB" w14:paraId="2F4FF15B" w14:textId="77777777" w:rsidTr="00BA73E0">
        <w:tc>
          <w:tcPr>
            <w:tcW w:w="1557" w:type="pct"/>
          </w:tcPr>
          <w:p w14:paraId="15EB165C" w14:textId="77777777" w:rsidR="00A60BDB" w:rsidRDefault="00A60BDB" w:rsidP="00A60BDB">
            <w:r>
              <w:t xml:space="preserve">To be able to </w:t>
            </w:r>
            <w:r w:rsidRPr="00E66752">
              <w:t>explain four different ways of using lighting with justification of how it impacts the performance</w:t>
            </w:r>
          </w:p>
        </w:tc>
        <w:tc>
          <w:tcPr>
            <w:tcW w:w="745" w:type="pct"/>
          </w:tcPr>
          <w:p w14:paraId="76C5732D" w14:textId="77777777" w:rsidR="00A60BDB" w:rsidRDefault="00A60BDB" w:rsidP="00A60BDB">
            <w:r>
              <w:t>RED</w:t>
            </w:r>
          </w:p>
        </w:tc>
        <w:tc>
          <w:tcPr>
            <w:tcW w:w="698" w:type="pct"/>
          </w:tcPr>
          <w:p w14:paraId="0FE0888D" w14:textId="77777777" w:rsidR="00A60BDB" w:rsidRDefault="00A60BDB" w:rsidP="00A60BDB">
            <w:r>
              <w:t>AMBER</w:t>
            </w:r>
          </w:p>
        </w:tc>
        <w:tc>
          <w:tcPr>
            <w:tcW w:w="1000" w:type="pct"/>
          </w:tcPr>
          <w:p w14:paraId="33E33ECC" w14:textId="77777777" w:rsidR="00A60BDB" w:rsidRDefault="00A60BDB" w:rsidP="00A60BDB">
            <w:r>
              <w:t>GREEN</w:t>
            </w:r>
          </w:p>
        </w:tc>
        <w:tc>
          <w:tcPr>
            <w:tcW w:w="1000" w:type="pct"/>
          </w:tcPr>
          <w:p w14:paraId="2FECED14" w14:textId="77777777" w:rsidR="00A60BDB" w:rsidRDefault="00A60BDB" w:rsidP="00A60BDB"/>
        </w:tc>
      </w:tr>
    </w:tbl>
    <w:p w14:paraId="296C0A99" w14:textId="77777777" w:rsidR="00851B5F" w:rsidRDefault="00851B5F"/>
    <w:p w14:paraId="30DF545E" w14:textId="77777777" w:rsidR="00B130AB" w:rsidRDefault="00B130AB"/>
    <w:sectPr w:rsidR="00B130AB" w:rsidSect="00851B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B5F"/>
    <w:rsid w:val="000A19AA"/>
    <w:rsid w:val="000C6337"/>
    <w:rsid w:val="000F36D1"/>
    <w:rsid w:val="00105327"/>
    <w:rsid w:val="00105EA0"/>
    <w:rsid w:val="0012587D"/>
    <w:rsid w:val="0014757F"/>
    <w:rsid w:val="0014771D"/>
    <w:rsid w:val="00151FBB"/>
    <w:rsid w:val="001663A7"/>
    <w:rsid w:val="0019225E"/>
    <w:rsid w:val="001A06A2"/>
    <w:rsid w:val="001B2F5F"/>
    <w:rsid w:val="001B74A9"/>
    <w:rsid w:val="001D1376"/>
    <w:rsid w:val="001D13E0"/>
    <w:rsid w:val="001D152F"/>
    <w:rsid w:val="001D30B5"/>
    <w:rsid w:val="001F2B8B"/>
    <w:rsid w:val="00272A46"/>
    <w:rsid w:val="002963F5"/>
    <w:rsid w:val="002D33B8"/>
    <w:rsid w:val="002D5477"/>
    <w:rsid w:val="002D6466"/>
    <w:rsid w:val="00302F09"/>
    <w:rsid w:val="00336E08"/>
    <w:rsid w:val="00343BBF"/>
    <w:rsid w:val="00345A2B"/>
    <w:rsid w:val="003722FE"/>
    <w:rsid w:val="00380818"/>
    <w:rsid w:val="0047029B"/>
    <w:rsid w:val="00470EA7"/>
    <w:rsid w:val="004721D7"/>
    <w:rsid w:val="00483AF4"/>
    <w:rsid w:val="004A0FAA"/>
    <w:rsid w:val="004B5B42"/>
    <w:rsid w:val="00547E8A"/>
    <w:rsid w:val="005769DD"/>
    <w:rsid w:val="0060423C"/>
    <w:rsid w:val="00623E65"/>
    <w:rsid w:val="00644A84"/>
    <w:rsid w:val="006575B6"/>
    <w:rsid w:val="00671504"/>
    <w:rsid w:val="006866F5"/>
    <w:rsid w:val="006902AC"/>
    <w:rsid w:val="006C1101"/>
    <w:rsid w:val="006C57A1"/>
    <w:rsid w:val="0073247D"/>
    <w:rsid w:val="0075128C"/>
    <w:rsid w:val="00790F7F"/>
    <w:rsid w:val="007A5175"/>
    <w:rsid w:val="007B5033"/>
    <w:rsid w:val="007E77BE"/>
    <w:rsid w:val="00836BAE"/>
    <w:rsid w:val="00851B5F"/>
    <w:rsid w:val="008D5992"/>
    <w:rsid w:val="008F0094"/>
    <w:rsid w:val="008F6D8F"/>
    <w:rsid w:val="00927880"/>
    <w:rsid w:val="00981A69"/>
    <w:rsid w:val="009826E7"/>
    <w:rsid w:val="0098421F"/>
    <w:rsid w:val="00985D7E"/>
    <w:rsid w:val="009A0FB3"/>
    <w:rsid w:val="009B29D3"/>
    <w:rsid w:val="009F1408"/>
    <w:rsid w:val="00A120F9"/>
    <w:rsid w:val="00A13871"/>
    <w:rsid w:val="00A15DD7"/>
    <w:rsid w:val="00A452C7"/>
    <w:rsid w:val="00A60BDB"/>
    <w:rsid w:val="00A63303"/>
    <w:rsid w:val="00A80C24"/>
    <w:rsid w:val="00A862A1"/>
    <w:rsid w:val="00AD2DE7"/>
    <w:rsid w:val="00AF174A"/>
    <w:rsid w:val="00B015CB"/>
    <w:rsid w:val="00B130AB"/>
    <w:rsid w:val="00B27994"/>
    <w:rsid w:val="00B40CC2"/>
    <w:rsid w:val="00B45E5C"/>
    <w:rsid w:val="00B50C3D"/>
    <w:rsid w:val="00B6053E"/>
    <w:rsid w:val="00BA35BB"/>
    <w:rsid w:val="00BA75BD"/>
    <w:rsid w:val="00BC2A65"/>
    <w:rsid w:val="00CB393F"/>
    <w:rsid w:val="00CD3168"/>
    <w:rsid w:val="00D13F6A"/>
    <w:rsid w:val="00D158E8"/>
    <w:rsid w:val="00D475B2"/>
    <w:rsid w:val="00D628D7"/>
    <w:rsid w:val="00D65024"/>
    <w:rsid w:val="00D77313"/>
    <w:rsid w:val="00DB0533"/>
    <w:rsid w:val="00DD55FF"/>
    <w:rsid w:val="00DE4CE3"/>
    <w:rsid w:val="00DF4AA9"/>
    <w:rsid w:val="00E231F8"/>
    <w:rsid w:val="00E251D3"/>
    <w:rsid w:val="00E332E7"/>
    <w:rsid w:val="00E463AE"/>
    <w:rsid w:val="00E50786"/>
    <w:rsid w:val="00E51F8E"/>
    <w:rsid w:val="00E60167"/>
    <w:rsid w:val="00E64B2E"/>
    <w:rsid w:val="00E66752"/>
    <w:rsid w:val="00E96510"/>
    <w:rsid w:val="00F14E47"/>
    <w:rsid w:val="00F1506A"/>
    <w:rsid w:val="00F376D1"/>
    <w:rsid w:val="00F44EC5"/>
    <w:rsid w:val="00F809FA"/>
    <w:rsid w:val="00F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8F9F4"/>
  <w15:chartTrackingRefBased/>
  <w15:docId w15:val="{D17CEDDF-593F-4488-BF7D-9CFF77B9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1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2.jpg@01D18B3F.02BE470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 Mrs S (LFATQ Vice Principal)</dc:creator>
  <cp:keywords/>
  <dc:description/>
  <cp:lastModifiedBy>Laura Matlock</cp:lastModifiedBy>
  <cp:revision>110</cp:revision>
  <dcterms:created xsi:type="dcterms:W3CDTF">2020-06-08T14:29:00Z</dcterms:created>
  <dcterms:modified xsi:type="dcterms:W3CDTF">2020-06-30T11:29:00Z</dcterms:modified>
</cp:coreProperties>
</file>