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920047">
        <w:t xml:space="preserve"> Psychology</w:t>
      </w:r>
    </w:p>
    <w:p w:rsidR="00851B5F" w:rsidRDefault="00851B5F">
      <w:r>
        <w:t>Year group:</w:t>
      </w:r>
      <w:r w:rsidR="00920047">
        <w:t xml:space="preserve"> 12</w:t>
      </w:r>
      <w:r w:rsidR="00066923">
        <w:t xml:space="preserve"> (covered between </w:t>
      </w:r>
      <w:r w:rsidR="00653EC1">
        <w:t>June &amp; July</w:t>
      </w:r>
      <w:r w:rsidR="00066923">
        <w:t xml:space="preserve"> – remote learning)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920047">
            <w:r>
              <w:t>Point on specification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653EC1" w:rsidTr="00A83A3A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Definitions of abnormality, including deviation from social norms, failure to function adequately, statistical infrequency and deviation from ideal mental health.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  <w:tr w:rsidR="00653EC1" w:rsidTr="00A83A3A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The behavioural, emotional and cognitive characteristics of phobias, depression and OCD.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  <w:tr w:rsidR="00653EC1" w:rsidTr="00A83A3A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The behavioural approach to explaining phobias: the two-process model, including classical and operant conditioning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  <w:tr w:rsidR="00653EC1" w:rsidTr="00A83A3A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The behavioural approach to treating phobias: systematic desensitisation, including relaxation and use of hierarchy; flooding.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  <w:tr w:rsidR="00653EC1" w:rsidTr="00A83A3A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The cognitive approach to explaining depression: Beck’s negative triad and Ellis’ ABC model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  <w:tr w:rsidR="00653EC1" w:rsidTr="00A83A3A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The cognitive approach to treating depression: CBT including challenging irrational thoughts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  <w:tr w:rsidR="00653EC1" w:rsidTr="00A83A3A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The biological approach to explaining OCD: genetic and neural explanations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  <w:tr w:rsidR="00653EC1" w:rsidTr="00653EC1">
        <w:tc>
          <w:tcPr>
            <w:tcW w:w="1557" w:type="pct"/>
            <w:shd w:val="clear" w:color="auto" w:fill="FFFF00"/>
          </w:tcPr>
          <w:p w:rsidR="00653EC1" w:rsidRDefault="00653EC1" w:rsidP="00653EC1">
            <w:r>
              <w:t>The biological approach to treating OCD: drug therapy</w:t>
            </w:r>
          </w:p>
        </w:tc>
        <w:tc>
          <w:tcPr>
            <w:tcW w:w="745" w:type="pct"/>
          </w:tcPr>
          <w:p w:rsidR="00653EC1" w:rsidRDefault="00653EC1" w:rsidP="00653EC1">
            <w:r>
              <w:t>RED</w:t>
            </w:r>
          </w:p>
        </w:tc>
        <w:tc>
          <w:tcPr>
            <w:tcW w:w="698" w:type="pct"/>
          </w:tcPr>
          <w:p w:rsidR="00653EC1" w:rsidRDefault="00653EC1" w:rsidP="00653EC1">
            <w:r>
              <w:t>AMBER</w:t>
            </w:r>
          </w:p>
        </w:tc>
        <w:tc>
          <w:tcPr>
            <w:tcW w:w="1000" w:type="pct"/>
          </w:tcPr>
          <w:p w:rsidR="00653EC1" w:rsidRDefault="00653EC1" w:rsidP="00653EC1">
            <w:r>
              <w:t>GREEN</w:t>
            </w:r>
          </w:p>
        </w:tc>
        <w:tc>
          <w:tcPr>
            <w:tcW w:w="1000" w:type="pct"/>
          </w:tcPr>
          <w:p w:rsidR="00653EC1" w:rsidRDefault="00653EC1" w:rsidP="00653EC1"/>
        </w:tc>
      </w:tr>
    </w:tbl>
    <w:p w:rsidR="00B130AB" w:rsidRDefault="00B130AB">
      <w:bookmarkStart w:id="0" w:name="_GoBack"/>
      <w:bookmarkEnd w:id="0"/>
    </w:p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066923"/>
    <w:rsid w:val="00105EA0"/>
    <w:rsid w:val="00460C93"/>
    <w:rsid w:val="00653EC1"/>
    <w:rsid w:val="00671504"/>
    <w:rsid w:val="00851B5F"/>
    <w:rsid w:val="00920047"/>
    <w:rsid w:val="009A0FB3"/>
    <w:rsid w:val="00A83A3A"/>
    <w:rsid w:val="00B130AB"/>
    <w:rsid w:val="00C3233D"/>
    <w:rsid w:val="00D5395C"/>
    <w:rsid w:val="00E768A2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196B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A68DEA5A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Birmingham Mrs M</cp:lastModifiedBy>
  <cp:revision>3</cp:revision>
  <dcterms:created xsi:type="dcterms:W3CDTF">2020-06-18T10:25:00Z</dcterms:created>
  <dcterms:modified xsi:type="dcterms:W3CDTF">2020-06-18T10:28:00Z</dcterms:modified>
</cp:coreProperties>
</file>